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7E1" w:rsidRPr="003E7BBE" w:rsidRDefault="009637E1" w:rsidP="009637E1">
      <w:pPr>
        <w:pStyle w:val="1"/>
        <w:jc w:val="center"/>
        <w:rPr>
          <w:b/>
        </w:rPr>
      </w:pPr>
      <w:r w:rsidRPr="003E7BBE">
        <w:rPr>
          <w:b/>
          <w:noProof/>
          <w:lang w:val="ru-RU"/>
        </w:rPr>
        <w:drawing>
          <wp:inline distT="0" distB="0" distL="0" distR="0" wp14:anchorId="3218D35B" wp14:editId="7D7110DD">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9637E1" w:rsidRPr="003E7BBE" w:rsidRDefault="009637E1" w:rsidP="009637E1">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9637E1" w:rsidRPr="003E7BBE" w:rsidRDefault="009637E1" w:rsidP="009637E1">
      <w:pPr>
        <w:pStyle w:val="2"/>
        <w:pBdr>
          <w:bottom w:val="single" w:sz="12" w:space="1" w:color="auto"/>
        </w:pBdr>
        <w:rPr>
          <w:sz w:val="28"/>
          <w:szCs w:val="28"/>
        </w:rPr>
      </w:pPr>
      <w:r w:rsidRPr="003E7BBE">
        <w:rPr>
          <w:sz w:val="28"/>
          <w:szCs w:val="28"/>
        </w:rPr>
        <w:t>КИЇВСЬКОЇ ОБЛАСТІ</w:t>
      </w:r>
    </w:p>
    <w:p w:rsidR="009637E1" w:rsidRDefault="009637E1" w:rsidP="009637E1">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9637E1" w:rsidRPr="003E7BBE" w:rsidRDefault="009637E1" w:rsidP="009637E1">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9637E1" w:rsidRPr="003E7BBE" w:rsidRDefault="009637E1" w:rsidP="009637E1">
      <w:pPr>
        <w:pStyle w:val="1"/>
        <w:jc w:val="center"/>
        <w:rPr>
          <w:b/>
          <w:sz w:val="28"/>
          <w:szCs w:val="28"/>
        </w:rPr>
      </w:pPr>
    </w:p>
    <w:p w:rsidR="009637E1" w:rsidRPr="003E7BBE" w:rsidRDefault="009637E1" w:rsidP="009637E1">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4840B1">
        <w:rPr>
          <w:b/>
          <w:sz w:val="28"/>
          <w:szCs w:val="28"/>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sidRPr="001D474F">
        <w:rPr>
          <w:b/>
          <w:sz w:val="28"/>
          <w:szCs w:val="28"/>
        </w:rPr>
        <w:t xml:space="preserve">№ </w:t>
      </w:r>
      <w:r>
        <w:rPr>
          <w:b/>
          <w:sz w:val="28"/>
          <w:szCs w:val="28"/>
        </w:rPr>
        <w:t>2793</w:t>
      </w:r>
      <w:r w:rsidRPr="001D474F">
        <w:rPr>
          <w:b/>
          <w:sz w:val="28"/>
          <w:szCs w:val="28"/>
        </w:rPr>
        <w:t xml:space="preserve"> - </w:t>
      </w:r>
      <w:r>
        <w:rPr>
          <w:b/>
          <w:sz w:val="28"/>
          <w:szCs w:val="28"/>
        </w:rPr>
        <w:t>5</w:t>
      </w:r>
      <w:r w:rsidRPr="004840B1">
        <w:rPr>
          <w:b/>
          <w:sz w:val="28"/>
          <w:szCs w:val="28"/>
        </w:rPr>
        <w:t>1</w:t>
      </w:r>
      <w:r w:rsidRPr="001D474F">
        <w:rPr>
          <w:b/>
          <w:sz w:val="28"/>
          <w:szCs w:val="28"/>
        </w:rPr>
        <w:t>-VII</w:t>
      </w:r>
      <w:r w:rsidRPr="003E7BBE">
        <w:rPr>
          <w:b/>
          <w:sz w:val="28"/>
          <w:szCs w:val="28"/>
        </w:rPr>
        <w:t xml:space="preserve"> </w:t>
      </w:r>
      <w:r w:rsidRPr="004840B1">
        <w:rPr>
          <w:b/>
          <w:sz w:val="28"/>
          <w:szCs w:val="28"/>
        </w:rPr>
        <w:t xml:space="preserve"> </w:t>
      </w:r>
    </w:p>
    <w:p w:rsidR="009637E1" w:rsidRPr="004840B1" w:rsidRDefault="009637E1" w:rsidP="009637E1">
      <w:pPr>
        <w:spacing w:after="0" w:line="240" w:lineRule="auto"/>
        <w:rPr>
          <w:rFonts w:ascii="Times New Roman" w:hAnsi="Times New Roman" w:cs="Times New Roman"/>
          <w:sz w:val="28"/>
          <w:szCs w:val="28"/>
          <w:lang w:val="uk-UA"/>
        </w:rPr>
      </w:pPr>
    </w:p>
    <w:p w:rsidR="009637E1" w:rsidRDefault="009637E1" w:rsidP="009637E1">
      <w:pPr>
        <w:spacing w:after="0" w:line="240" w:lineRule="auto"/>
        <w:jc w:val="both"/>
        <w:rPr>
          <w:rFonts w:ascii="Times New Roman" w:hAnsi="Times New Roman" w:cs="Times New Roman"/>
          <w:b/>
          <w:sz w:val="28"/>
          <w:szCs w:val="28"/>
          <w:lang w:val="uk-UA" w:eastAsia="uk-UA"/>
        </w:rPr>
      </w:pPr>
      <w:bookmarkStart w:id="0" w:name="bookmark3"/>
      <w:r w:rsidRPr="004840B1">
        <w:rPr>
          <w:rFonts w:ascii="Times New Roman" w:hAnsi="Times New Roman" w:cs="Times New Roman"/>
          <w:b/>
          <w:sz w:val="28"/>
          <w:szCs w:val="28"/>
          <w:lang w:val="uk-UA" w:eastAsia="uk-UA"/>
        </w:rPr>
        <w:t xml:space="preserve">Про </w:t>
      </w:r>
      <w:bookmarkEnd w:id="0"/>
      <w:r>
        <w:rPr>
          <w:rFonts w:ascii="Times New Roman" w:hAnsi="Times New Roman" w:cs="Times New Roman"/>
          <w:b/>
          <w:sz w:val="28"/>
          <w:szCs w:val="28"/>
          <w:lang w:val="uk-UA" w:eastAsia="uk-UA"/>
        </w:rPr>
        <w:t xml:space="preserve">безоплатну передачу необоротних активів </w:t>
      </w:r>
    </w:p>
    <w:p w:rsidR="009637E1" w:rsidRDefault="009637E1" w:rsidP="009637E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 балансу Бучанського НВК «СЗОШ І-ІІІ ст.- </w:t>
      </w:r>
    </w:p>
    <w:p w:rsidR="009637E1" w:rsidRDefault="009637E1" w:rsidP="009637E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№3 на баланс Бучанської </w:t>
      </w:r>
    </w:p>
    <w:p w:rsidR="009637E1" w:rsidRDefault="009637E1" w:rsidP="009637E1">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СЗОШ І-ІІІ ст. №5 з поглибленим вивченням </w:t>
      </w:r>
    </w:p>
    <w:p w:rsidR="009637E1" w:rsidRPr="003E7BBE" w:rsidRDefault="009637E1" w:rsidP="009637E1">
      <w:pPr>
        <w:spacing w:after="0" w:line="240" w:lineRule="auto"/>
        <w:jc w:val="both"/>
        <w:rPr>
          <w:rFonts w:ascii="Times New Roman" w:hAnsi="Times New Roman" w:cs="Times New Roman"/>
          <w:b/>
          <w:color w:val="000000"/>
          <w:sz w:val="28"/>
          <w:szCs w:val="28"/>
          <w:lang w:val="uk-UA"/>
        </w:rPr>
      </w:pPr>
      <w:r>
        <w:rPr>
          <w:rFonts w:ascii="Times New Roman" w:hAnsi="Times New Roman" w:cs="Times New Roman"/>
          <w:b/>
          <w:sz w:val="28"/>
          <w:szCs w:val="28"/>
          <w:lang w:val="uk-UA" w:eastAsia="uk-UA"/>
        </w:rPr>
        <w:t>іноземних мов</w:t>
      </w:r>
    </w:p>
    <w:p w:rsidR="009637E1" w:rsidRDefault="009637E1" w:rsidP="009637E1">
      <w:pPr>
        <w:spacing w:after="0" w:line="240" w:lineRule="auto"/>
        <w:ind w:firstLine="708"/>
        <w:contextualSpacing/>
        <w:jc w:val="both"/>
        <w:rPr>
          <w:rFonts w:ascii="Times New Roman" w:hAnsi="Times New Roman" w:cs="Times New Roman"/>
          <w:color w:val="000000"/>
          <w:sz w:val="28"/>
          <w:szCs w:val="28"/>
          <w:lang w:val="uk-UA"/>
        </w:rPr>
      </w:pPr>
    </w:p>
    <w:p w:rsidR="009637E1" w:rsidRDefault="009637E1" w:rsidP="009637E1">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9637E1" w:rsidRPr="003E7BBE" w:rsidRDefault="009637E1" w:rsidP="009637E1">
      <w:pPr>
        <w:spacing w:after="0" w:line="240" w:lineRule="auto"/>
        <w:ind w:firstLine="708"/>
        <w:jc w:val="both"/>
        <w:rPr>
          <w:rFonts w:ascii="Times New Roman" w:hAnsi="Times New Roman" w:cs="Times New Roman"/>
          <w:color w:val="000000"/>
          <w:sz w:val="28"/>
          <w:szCs w:val="28"/>
          <w:lang w:val="uk-UA"/>
        </w:rPr>
      </w:pPr>
    </w:p>
    <w:p w:rsidR="009637E1" w:rsidRPr="003E7BBE" w:rsidRDefault="009637E1" w:rsidP="009637E1">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9637E1" w:rsidRPr="00666765" w:rsidRDefault="009637E1" w:rsidP="009637E1">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ї СЗОШ І-ІІІ ст.  №5 з поглибленим вивченням іноземних мов необоротні активи та матеріальні цінності (додаток 1)</w:t>
      </w:r>
      <w:r w:rsidRPr="00666765">
        <w:rPr>
          <w:rFonts w:ascii="Times New Roman" w:hAnsi="Times New Roman" w:cs="Times New Roman"/>
          <w:sz w:val="28"/>
          <w:szCs w:val="28"/>
          <w:lang w:val="uk-UA" w:eastAsia="uk-UA"/>
        </w:rPr>
        <w:t>.</w:t>
      </w:r>
    </w:p>
    <w:p w:rsidR="009637E1" w:rsidRPr="00CE0A73" w:rsidRDefault="009637E1" w:rsidP="009637E1">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w:t>
      </w:r>
      <w:r>
        <w:rPr>
          <w:rFonts w:ascii="Times New Roman" w:hAnsi="Times New Roman" w:cs="Times New Roman"/>
          <w:sz w:val="28"/>
          <w:szCs w:val="28"/>
          <w:lang w:val="uk-UA" w:eastAsia="uk-UA"/>
        </w:rPr>
        <w:t>ї СЗОШ І-ІІІ ст.  №5 з поглибленим вивченням іноземних мов (додаток 2).</w:t>
      </w:r>
    </w:p>
    <w:p w:rsidR="009637E1" w:rsidRDefault="009637E1" w:rsidP="009637E1">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9637E1" w:rsidRPr="003E7BBE" w:rsidRDefault="009637E1" w:rsidP="009637E1">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637E1" w:rsidRPr="003E7BBE" w:rsidRDefault="009637E1" w:rsidP="009637E1">
      <w:pPr>
        <w:pStyle w:val="a4"/>
        <w:spacing w:after="0" w:line="240" w:lineRule="auto"/>
        <w:ind w:left="360" w:hanging="360"/>
        <w:jc w:val="both"/>
        <w:rPr>
          <w:rFonts w:ascii="Times New Roman" w:hAnsi="Times New Roman" w:cs="Times New Roman"/>
          <w:sz w:val="28"/>
          <w:szCs w:val="28"/>
          <w:lang w:val="uk-UA"/>
        </w:rPr>
      </w:pPr>
    </w:p>
    <w:p w:rsidR="009637E1" w:rsidRPr="003E7BBE" w:rsidRDefault="009637E1" w:rsidP="009637E1">
      <w:pPr>
        <w:pStyle w:val="a4"/>
        <w:spacing w:after="0" w:line="240" w:lineRule="auto"/>
        <w:ind w:left="360" w:hanging="360"/>
        <w:jc w:val="both"/>
        <w:rPr>
          <w:rFonts w:ascii="Times New Roman" w:hAnsi="Times New Roman" w:cs="Times New Roman"/>
          <w:sz w:val="28"/>
          <w:szCs w:val="28"/>
          <w:lang w:val="uk-UA"/>
        </w:rPr>
      </w:pPr>
    </w:p>
    <w:p w:rsidR="009637E1" w:rsidRPr="003E7BBE" w:rsidRDefault="009637E1" w:rsidP="009637E1">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9637E1" w:rsidRPr="003E7BBE" w:rsidRDefault="009637E1" w:rsidP="009637E1">
      <w:pPr>
        <w:spacing w:after="0" w:line="240" w:lineRule="auto"/>
        <w:rPr>
          <w:rFonts w:ascii="Times New Roman" w:hAnsi="Times New Roman" w:cs="Times New Roman"/>
          <w:sz w:val="24"/>
          <w:szCs w:val="24"/>
          <w:lang w:val="uk-UA"/>
        </w:rPr>
      </w:pPr>
    </w:p>
    <w:p w:rsidR="009637E1" w:rsidRDefault="009637E1" w:rsidP="009637E1">
      <w:pPr>
        <w:spacing w:after="0" w:line="240" w:lineRule="auto"/>
        <w:rPr>
          <w:rFonts w:ascii="Times New Roman" w:hAnsi="Times New Roman" w:cs="Times New Roman"/>
          <w:sz w:val="24"/>
          <w:szCs w:val="24"/>
          <w:lang w:val="uk-UA"/>
        </w:rPr>
      </w:pP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2793 </w:t>
      </w:r>
      <w:r>
        <w:rPr>
          <w:rFonts w:ascii="Times New Roman" w:hAnsi="Times New Roman" w:cs="Times New Roman"/>
          <w:sz w:val="24"/>
          <w:szCs w:val="24"/>
        </w:rPr>
        <w:t>- 51-VII</w:t>
      </w:r>
    </w:p>
    <w:p w:rsidR="009637E1" w:rsidRDefault="009637E1" w:rsidP="009637E1">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 20 » грудня 2018 року</w:t>
      </w:r>
    </w:p>
    <w:p w:rsidR="009637E1" w:rsidRDefault="009637E1" w:rsidP="009637E1">
      <w:pPr>
        <w:spacing w:after="0" w:line="240" w:lineRule="auto"/>
        <w:jc w:val="right"/>
        <w:rPr>
          <w:rFonts w:ascii="Times New Roman" w:hAnsi="Times New Roman" w:cs="Times New Roman"/>
          <w:lang w:val="uk-UA"/>
        </w:rPr>
      </w:pPr>
    </w:p>
    <w:p w:rsidR="009637E1" w:rsidRDefault="009637E1" w:rsidP="009637E1">
      <w:pPr>
        <w:spacing w:after="0" w:line="240" w:lineRule="auto"/>
        <w:jc w:val="right"/>
        <w:rPr>
          <w:rFonts w:ascii="Times New Roman" w:hAnsi="Times New Roman" w:cs="Times New Roman"/>
          <w:lang w:val="uk-UA"/>
        </w:rPr>
      </w:pPr>
    </w:p>
    <w:p w:rsidR="009637E1" w:rsidRDefault="009637E1" w:rsidP="009637E1">
      <w:pPr>
        <w:spacing w:after="0" w:line="240" w:lineRule="auto"/>
        <w:jc w:val="right"/>
        <w:rPr>
          <w:rFonts w:ascii="Times New Roman" w:hAnsi="Times New Roman" w:cs="Times New Roman"/>
          <w:lang w:val="uk-UA"/>
        </w:rPr>
      </w:pPr>
    </w:p>
    <w:p w:rsidR="009637E1" w:rsidRDefault="009637E1" w:rsidP="009637E1">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DD0A24">
        <w:rPr>
          <w:rFonts w:ascii="Times New Roman" w:hAnsi="Times New Roman" w:cs="Times New Roman"/>
          <w:b/>
          <w:sz w:val="28"/>
          <w:szCs w:val="28"/>
          <w:lang w:val="uk-UA" w:eastAsia="uk-UA"/>
        </w:rPr>
        <w:t>Бучанської СЗОШ І-ІІІ ст.  №5 з поглибленим вивченням іноземних мов</w:t>
      </w:r>
    </w:p>
    <w:p w:rsidR="009637E1" w:rsidRDefault="009637E1" w:rsidP="009637E1">
      <w:pPr>
        <w:pStyle w:val="a4"/>
        <w:spacing w:after="0" w:line="240" w:lineRule="auto"/>
        <w:jc w:val="center"/>
        <w:rPr>
          <w:rFonts w:ascii="Times New Roman" w:hAnsi="Times New Roman" w:cs="Times New Roman"/>
          <w:b/>
          <w:sz w:val="28"/>
          <w:szCs w:val="28"/>
          <w:lang w:val="uk-UA" w:eastAsia="uk-UA"/>
        </w:rPr>
      </w:pPr>
    </w:p>
    <w:p w:rsidR="009637E1" w:rsidRPr="00DD0A24" w:rsidRDefault="009637E1" w:rsidP="009637E1">
      <w:pPr>
        <w:pStyle w:val="a4"/>
        <w:spacing w:after="0" w:line="240" w:lineRule="auto"/>
        <w:jc w:val="center"/>
        <w:rPr>
          <w:rFonts w:ascii="Times New Roman" w:hAnsi="Times New Roman" w:cs="Times New Roman"/>
          <w:b/>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9637E1" w:rsidTr="002A0762">
        <w:tc>
          <w:tcPr>
            <w:tcW w:w="587"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9637E1" w:rsidRDefault="009637E1" w:rsidP="002A0762">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9637E1" w:rsidRDefault="009637E1" w:rsidP="002A0762">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9637E1" w:rsidTr="002A0762">
        <w:tc>
          <w:tcPr>
            <w:tcW w:w="587" w:type="dxa"/>
          </w:tcPr>
          <w:p w:rsidR="009637E1" w:rsidRDefault="009637E1" w:rsidP="002A0762">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9637E1" w:rsidRDefault="009637E1" w:rsidP="002A0762">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Осередок вчителя</w:t>
            </w:r>
          </w:p>
        </w:tc>
        <w:tc>
          <w:tcPr>
            <w:tcW w:w="1134"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w:t>
            </w:r>
          </w:p>
        </w:tc>
        <w:tc>
          <w:tcPr>
            <w:tcW w:w="1808" w:type="dxa"/>
          </w:tcPr>
          <w:p w:rsidR="009637E1" w:rsidRDefault="009637E1" w:rsidP="002A0762">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37 528,00</w:t>
            </w:r>
          </w:p>
        </w:tc>
      </w:tr>
      <w:tr w:rsidR="009637E1" w:rsidTr="002A0762">
        <w:tc>
          <w:tcPr>
            <w:tcW w:w="587" w:type="dxa"/>
          </w:tcPr>
          <w:p w:rsidR="009637E1" w:rsidRPr="000A3B9F" w:rsidRDefault="009637E1" w:rsidP="002A0762">
            <w:pPr>
              <w:pStyle w:val="a4"/>
              <w:ind w:left="0"/>
              <w:jc w:val="both"/>
              <w:rPr>
                <w:rFonts w:ascii="Times New Roman" w:hAnsi="Times New Roman" w:cs="Times New Roman"/>
                <w:b/>
                <w:sz w:val="28"/>
                <w:szCs w:val="28"/>
                <w:lang w:val="uk-UA" w:eastAsia="uk-UA"/>
              </w:rPr>
            </w:pPr>
          </w:p>
        </w:tc>
        <w:tc>
          <w:tcPr>
            <w:tcW w:w="2816" w:type="dxa"/>
          </w:tcPr>
          <w:p w:rsidR="009637E1" w:rsidRPr="000A3B9F" w:rsidRDefault="009637E1" w:rsidP="002A0762">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9637E1" w:rsidRPr="000A3B9F" w:rsidRDefault="009637E1" w:rsidP="002A0762">
            <w:pPr>
              <w:pStyle w:val="a4"/>
              <w:ind w:left="0"/>
              <w:jc w:val="both"/>
              <w:rPr>
                <w:rFonts w:ascii="Times New Roman" w:hAnsi="Times New Roman" w:cs="Times New Roman"/>
                <w:b/>
                <w:sz w:val="28"/>
                <w:szCs w:val="28"/>
                <w:lang w:val="uk-UA" w:eastAsia="uk-UA"/>
              </w:rPr>
            </w:pPr>
          </w:p>
        </w:tc>
        <w:tc>
          <w:tcPr>
            <w:tcW w:w="1701" w:type="dxa"/>
          </w:tcPr>
          <w:p w:rsidR="009637E1" w:rsidRPr="000A3B9F" w:rsidRDefault="009637E1" w:rsidP="002A0762">
            <w:pPr>
              <w:pStyle w:val="a4"/>
              <w:ind w:left="0"/>
              <w:jc w:val="both"/>
              <w:rPr>
                <w:rFonts w:ascii="Times New Roman" w:hAnsi="Times New Roman" w:cs="Times New Roman"/>
                <w:b/>
                <w:sz w:val="28"/>
                <w:szCs w:val="28"/>
                <w:lang w:val="uk-UA" w:eastAsia="uk-UA"/>
              </w:rPr>
            </w:pPr>
          </w:p>
        </w:tc>
        <w:tc>
          <w:tcPr>
            <w:tcW w:w="1418" w:type="dxa"/>
          </w:tcPr>
          <w:p w:rsidR="009637E1" w:rsidRPr="000A3B9F" w:rsidRDefault="009637E1" w:rsidP="002A0762">
            <w:pPr>
              <w:pStyle w:val="a4"/>
              <w:ind w:left="0"/>
              <w:jc w:val="both"/>
              <w:rPr>
                <w:rFonts w:ascii="Times New Roman" w:hAnsi="Times New Roman" w:cs="Times New Roman"/>
                <w:b/>
                <w:sz w:val="28"/>
                <w:szCs w:val="28"/>
                <w:lang w:val="uk-UA" w:eastAsia="uk-UA"/>
              </w:rPr>
            </w:pPr>
          </w:p>
        </w:tc>
        <w:tc>
          <w:tcPr>
            <w:tcW w:w="1808" w:type="dxa"/>
          </w:tcPr>
          <w:p w:rsidR="009637E1" w:rsidRPr="000A3B9F" w:rsidRDefault="009637E1" w:rsidP="002A0762">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37 528,00</w:t>
            </w:r>
          </w:p>
        </w:tc>
      </w:tr>
    </w:tbl>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Pr="003805BC" w:rsidRDefault="009637E1" w:rsidP="009637E1">
      <w:pPr>
        <w:pStyle w:val="a4"/>
        <w:spacing w:after="0" w:line="240" w:lineRule="auto"/>
        <w:jc w:val="center"/>
        <w:rPr>
          <w:rFonts w:ascii="Times New Roman" w:hAnsi="Times New Roman" w:cs="Times New Roman"/>
          <w:b/>
          <w:sz w:val="28"/>
          <w:szCs w:val="28"/>
          <w:lang w:val="uk-UA" w:eastAsia="uk-UA"/>
        </w:rPr>
      </w:pPr>
      <w:r w:rsidRPr="003805BC">
        <w:rPr>
          <w:rFonts w:ascii="Times New Roman" w:hAnsi="Times New Roman" w:cs="Times New Roman"/>
          <w:b/>
          <w:sz w:val="28"/>
          <w:szCs w:val="28"/>
          <w:lang w:val="uk-UA" w:eastAsia="uk-UA"/>
        </w:rPr>
        <w:t xml:space="preserve">Секретар ради                                                  </w:t>
      </w:r>
      <w:proofErr w:type="spellStart"/>
      <w:r w:rsidRPr="003805BC">
        <w:rPr>
          <w:rFonts w:ascii="Times New Roman" w:hAnsi="Times New Roman" w:cs="Times New Roman"/>
          <w:b/>
          <w:sz w:val="28"/>
          <w:szCs w:val="28"/>
          <w:lang w:val="uk-UA" w:eastAsia="uk-UA"/>
        </w:rPr>
        <w:t>В.П.Олексюк</w:t>
      </w:r>
      <w:proofErr w:type="spellEnd"/>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9637E1" w:rsidRDefault="009637E1" w:rsidP="009637E1">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9637E1" w:rsidRDefault="009637E1" w:rsidP="009637E1">
      <w:pPr>
        <w:spacing w:after="0" w:line="240" w:lineRule="auto"/>
        <w:ind w:left="6372"/>
        <w:rPr>
          <w:rFonts w:ascii="Times New Roman" w:hAnsi="Times New Roman" w:cs="Times New Roman"/>
          <w:sz w:val="24"/>
          <w:szCs w:val="24"/>
          <w:lang w:val="uk-UA"/>
        </w:rPr>
      </w:pPr>
      <w:r w:rsidRPr="009637E1">
        <w:rPr>
          <w:rFonts w:ascii="Times New Roman" w:hAnsi="Times New Roman" w:cs="Times New Roman"/>
          <w:sz w:val="24"/>
          <w:szCs w:val="24"/>
          <w:lang w:val="uk-UA"/>
        </w:rPr>
        <w:t xml:space="preserve">№ </w:t>
      </w:r>
      <w:r>
        <w:rPr>
          <w:rFonts w:ascii="Times New Roman" w:hAnsi="Times New Roman" w:cs="Times New Roman"/>
          <w:sz w:val="24"/>
          <w:szCs w:val="24"/>
          <w:lang w:val="uk-UA"/>
        </w:rPr>
        <w:t>2793</w:t>
      </w:r>
      <w:r w:rsidRPr="009637E1">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9637E1" w:rsidRDefault="009637E1" w:rsidP="009637E1">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 20 » грудня 2018 року</w:t>
      </w:r>
    </w:p>
    <w:p w:rsidR="009637E1" w:rsidRDefault="009637E1" w:rsidP="009637E1">
      <w:pPr>
        <w:spacing w:after="0" w:line="240" w:lineRule="auto"/>
        <w:jc w:val="right"/>
        <w:rPr>
          <w:rFonts w:ascii="Times New Roman" w:hAnsi="Times New Roman" w:cs="Times New Roman"/>
          <w:lang w:val="uk-UA"/>
        </w:rPr>
      </w:pPr>
    </w:p>
    <w:p w:rsidR="009637E1" w:rsidRDefault="009637E1" w:rsidP="009637E1">
      <w:pPr>
        <w:pStyle w:val="a4"/>
        <w:spacing w:after="0" w:line="240" w:lineRule="auto"/>
        <w:jc w:val="both"/>
        <w:rPr>
          <w:rFonts w:ascii="Times New Roman" w:hAnsi="Times New Roman" w:cs="Times New Roman"/>
          <w:sz w:val="28"/>
          <w:szCs w:val="28"/>
          <w:lang w:val="uk-UA" w:eastAsia="uk-UA"/>
        </w:rPr>
      </w:pPr>
    </w:p>
    <w:p w:rsidR="009637E1" w:rsidRDefault="009637E1" w:rsidP="009637E1">
      <w:pPr>
        <w:pStyle w:val="a4"/>
        <w:spacing w:after="0" w:line="240" w:lineRule="auto"/>
        <w:ind w:left="0"/>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DD0A24">
        <w:rPr>
          <w:rFonts w:ascii="Times New Roman" w:hAnsi="Times New Roman" w:cs="Times New Roman"/>
          <w:b/>
          <w:sz w:val="28"/>
          <w:szCs w:val="28"/>
          <w:lang w:val="uk-UA" w:eastAsia="uk-UA"/>
        </w:rPr>
        <w:t>Бучанської СЗОШ І-ІІІ ст.  №5 з поглибленим вивченням іноземних мов</w:t>
      </w:r>
    </w:p>
    <w:p w:rsidR="009637E1" w:rsidRDefault="009637E1" w:rsidP="009637E1">
      <w:pPr>
        <w:pStyle w:val="a4"/>
        <w:spacing w:after="0" w:line="240" w:lineRule="auto"/>
        <w:ind w:left="0"/>
        <w:jc w:val="center"/>
        <w:rPr>
          <w:rFonts w:ascii="Times New Roman" w:hAnsi="Times New Roman" w:cs="Times New Roman"/>
          <w:sz w:val="28"/>
          <w:szCs w:val="28"/>
          <w:lang w:val="uk-UA" w:eastAsia="uk-UA"/>
        </w:rPr>
      </w:pPr>
    </w:p>
    <w:p w:rsidR="009637E1" w:rsidRDefault="009637E1" w:rsidP="009637E1">
      <w:pPr>
        <w:pStyle w:val="a4"/>
        <w:spacing w:after="0" w:line="240" w:lineRule="auto"/>
        <w:ind w:left="0"/>
        <w:jc w:val="center"/>
        <w:rPr>
          <w:rFonts w:ascii="Times New Roman" w:hAnsi="Times New Roman" w:cs="Times New Roman"/>
          <w:sz w:val="28"/>
          <w:szCs w:val="28"/>
          <w:lang w:val="uk-UA" w:eastAsia="uk-UA"/>
        </w:rPr>
      </w:pPr>
    </w:p>
    <w:p w:rsidR="009637E1" w:rsidRDefault="009637E1" w:rsidP="009637E1">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9637E1" w:rsidRDefault="009637E1" w:rsidP="009637E1">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9637E1" w:rsidRDefault="009637E1" w:rsidP="009637E1">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9637E1" w:rsidRDefault="009637E1" w:rsidP="009637E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Наконечний М.П. - директор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 5 з поглибленим вивченням іноземних мов;</w:t>
      </w:r>
      <w:r w:rsidRPr="00666765">
        <w:rPr>
          <w:rFonts w:ascii="Times New Roman" w:hAnsi="Times New Roman" w:cs="Times New Roman"/>
          <w:sz w:val="28"/>
          <w:szCs w:val="28"/>
          <w:lang w:val="uk-UA" w:eastAsia="uk-UA"/>
        </w:rPr>
        <w:t xml:space="preserve"> </w:t>
      </w:r>
    </w:p>
    <w:p w:rsidR="009637E1" w:rsidRDefault="009637E1" w:rsidP="009637E1">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Тітова</w:t>
      </w:r>
      <w:proofErr w:type="spellEnd"/>
      <w:r>
        <w:rPr>
          <w:rFonts w:ascii="Times New Roman" w:hAnsi="Times New Roman" w:cs="Times New Roman"/>
          <w:sz w:val="28"/>
          <w:szCs w:val="28"/>
          <w:lang w:val="uk-UA" w:eastAsia="uk-UA"/>
        </w:rPr>
        <w:t xml:space="preserve"> В.В. – бухгалтер </w:t>
      </w:r>
      <w:r w:rsidRPr="00666765">
        <w:rPr>
          <w:rFonts w:ascii="Times New Roman" w:hAnsi="Times New Roman" w:cs="Times New Roman"/>
          <w:sz w:val="28"/>
          <w:szCs w:val="28"/>
          <w:lang w:val="uk-UA" w:eastAsia="uk-UA"/>
        </w:rPr>
        <w:t>Бучансько</w:t>
      </w:r>
      <w:r>
        <w:rPr>
          <w:rFonts w:ascii="Times New Roman" w:hAnsi="Times New Roman" w:cs="Times New Roman"/>
          <w:sz w:val="28"/>
          <w:szCs w:val="28"/>
          <w:lang w:val="uk-UA" w:eastAsia="uk-UA"/>
        </w:rPr>
        <w:t>ї</w:t>
      </w:r>
      <w:r w:rsidRPr="00666765">
        <w:rPr>
          <w:rFonts w:ascii="Times New Roman" w:hAnsi="Times New Roman" w:cs="Times New Roman"/>
          <w:sz w:val="28"/>
          <w:szCs w:val="28"/>
          <w:lang w:val="uk-UA" w:eastAsia="uk-UA"/>
        </w:rPr>
        <w:t xml:space="preserve">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 5 з поглибленим вивченням іноземних мов;</w:t>
      </w:r>
      <w:r w:rsidRPr="00666765">
        <w:rPr>
          <w:rFonts w:ascii="Times New Roman" w:hAnsi="Times New Roman" w:cs="Times New Roman"/>
          <w:sz w:val="28"/>
          <w:szCs w:val="28"/>
          <w:lang w:val="uk-UA" w:eastAsia="uk-UA"/>
        </w:rPr>
        <w:t xml:space="preserve"> </w:t>
      </w:r>
    </w:p>
    <w:p w:rsidR="009637E1" w:rsidRDefault="009637E1" w:rsidP="009637E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9637E1" w:rsidRPr="00951F0A" w:rsidRDefault="009637E1" w:rsidP="009637E1">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9637E1" w:rsidRDefault="009637E1" w:rsidP="009637E1">
      <w:pPr>
        <w:pStyle w:val="a4"/>
        <w:spacing w:after="0" w:line="240" w:lineRule="auto"/>
        <w:jc w:val="center"/>
        <w:rPr>
          <w:rFonts w:ascii="Times New Roman" w:hAnsi="Times New Roman" w:cs="Times New Roman"/>
          <w:b/>
          <w:sz w:val="28"/>
          <w:szCs w:val="28"/>
          <w:lang w:val="uk-UA" w:eastAsia="uk-UA"/>
        </w:rPr>
      </w:pPr>
    </w:p>
    <w:p w:rsidR="009637E1" w:rsidRPr="000A3B9F" w:rsidRDefault="009637E1" w:rsidP="009637E1">
      <w:pPr>
        <w:pStyle w:val="a4"/>
        <w:spacing w:after="0" w:line="240" w:lineRule="auto"/>
        <w:jc w:val="center"/>
        <w:rPr>
          <w:rFonts w:ascii="Times New Roman" w:hAnsi="Times New Roman" w:cs="Times New Roman"/>
          <w:b/>
          <w:lang w:val="uk-UA"/>
        </w:rPr>
      </w:pPr>
      <w:r w:rsidRPr="000A3B9F">
        <w:rPr>
          <w:rFonts w:ascii="Times New Roman" w:hAnsi="Times New Roman" w:cs="Times New Roman"/>
          <w:b/>
          <w:sz w:val="28"/>
          <w:szCs w:val="28"/>
          <w:lang w:val="uk-UA" w:eastAsia="uk-UA"/>
        </w:rPr>
        <w:t xml:space="preserve">Секретар ради                                                  </w:t>
      </w:r>
      <w:proofErr w:type="spellStart"/>
      <w:r w:rsidRPr="000A3B9F">
        <w:rPr>
          <w:rFonts w:ascii="Times New Roman" w:hAnsi="Times New Roman" w:cs="Times New Roman"/>
          <w:b/>
          <w:sz w:val="28"/>
          <w:szCs w:val="28"/>
          <w:lang w:val="uk-UA" w:eastAsia="uk-UA"/>
        </w:rPr>
        <w:t>В.П.Олексюк</w:t>
      </w:r>
      <w:proofErr w:type="spellEnd"/>
    </w:p>
    <w:p w:rsidR="004D4E27" w:rsidRPr="009637E1" w:rsidRDefault="004D4E27">
      <w:pPr>
        <w:rPr>
          <w:lang w:val="uk-UA"/>
        </w:rPr>
      </w:pPr>
      <w:bookmarkStart w:id="1" w:name="_GoBack"/>
      <w:bookmarkEnd w:id="1"/>
    </w:p>
    <w:sectPr w:rsidR="004D4E27" w:rsidRPr="009637E1"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625"/>
    <w:rsid w:val="004D4E27"/>
    <w:rsid w:val="00687D71"/>
    <w:rsid w:val="009637E1"/>
    <w:rsid w:val="00E6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0E4142-6BBF-4A31-9EFC-4C2BB2C4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7E1"/>
    <w:pPr>
      <w:spacing w:after="200" w:line="276" w:lineRule="auto"/>
    </w:pPr>
    <w:rPr>
      <w:rFonts w:eastAsiaTheme="minorEastAsia"/>
      <w:lang w:eastAsia="ru-RU"/>
    </w:rPr>
  </w:style>
  <w:style w:type="paragraph" w:styleId="1">
    <w:name w:val="heading 1"/>
    <w:basedOn w:val="a"/>
    <w:next w:val="a"/>
    <w:link w:val="10"/>
    <w:uiPriority w:val="99"/>
    <w:qFormat/>
    <w:rsid w:val="009637E1"/>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9637E1"/>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637E1"/>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9637E1"/>
    <w:rPr>
      <w:rFonts w:ascii="Times New Roman" w:eastAsia="Times New Roman" w:hAnsi="Times New Roman" w:cs="Times New Roman"/>
      <w:b/>
      <w:sz w:val="20"/>
      <w:szCs w:val="20"/>
      <w:lang w:val="uk-UA" w:eastAsia="ru-RU"/>
    </w:rPr>
  </w:style>
  <w:style w:type="table" w:styleId="a3">
    <w:name w:val="Table Grid"/>
    <w:basedOn w:val="a1"/>
    <w:uiPriority w:val="59"/>
    <w:rsid w:val="009637E1"/>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9637E1"/>
    <w:pPr>
      <w:ind w:left="720"/>
      <w:contextualSpacing/>
    </w:pPr>
  </w:style>
  <w:style w:type="paragraph" w:customStyle="1" w:styleId="a5">
    <w:name w:val="Знак"/>
    <w:basedOn w:val="a"/>
    <w:uiPriority w:val="99"/>
    <w:rsid w:val="009637E1"/>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2019-01-03T12:15:00Z</dcterms:created>
  <dcterms:modified xsi:type="dcterms:W3CDTF">2019-01-03T12:15:00Z</dcterms:modified>
</cp:coreProperties>
</file>